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36D3" w14:textId="77777777" w:rsidR="00BB4F30" w:rsidRDefault="00BB4F30" w:rsidP="00BB4F30">
      <w:pPr>
        <w:pStyle w:val="Heading1"/>
        <w:ind w:left="10" w:right="23"/>
      </w:pPr>
    </w:p>
    <w:p w14:paraId="33E30C3A" w14:textId="77777777" w:rsidR="00BB4F30" w:rsidRDefault="00BB4F30" w:rsidP="00BB4F30">
      <w:pPr>
        <w:pStyle w:val="Heading1"/>
        <w:ind w:left="10" w:right="23"/>
      </w:pPr>
    </w:p>
    <w:p w14:paraId="2858E32A" w14:textId="77777777" w:rsidR="00BB4F30" w:rsidRDefault="00BB4F30" w:rsidP="00BB4F30">
      <w:pPr>
        <w:pStyle w:val="Heading1"/>
        <w:ind w:left="10" w:right="23"/>
      </w:pPr>
      <w:r>
        <w:t xml:space="preserve">EYEBROWS AFTERCARE </w:t>
      </w:r>
    </w:p>
    <w:p w14:paraId="750F90C8" w14:textId="77777777" w:rsidR="00BB4F30" w:rsidRDefault="00BB4F30" w:rsidP="00BB4F30">
      <w:pPr>
        <w:spacing w:after="0" w:line="259" w:lineRule="auto"/>
        <w:ind w:left="58" w:firstLine="0"/>
        <w:jc w:val="left"/>
      </w:pPr>
      <w:r>
        <w:rPr>
          <w:b/>
          <w:sz w:val="24"/>
        </w:rPr>
        <w:t xml:space="preserve">  </w:t>
      </w:r>
      <w:r>
        <w:t xml:space="preserve"> </w:t>
      </w:r>
    </w:p>
    <w:p w14:paraId="71323048" w14:textId="77777777" w:rsidR="00BB4F30" w:rsidRDefault="00BB4F30" w:rsidP="00BB4F30">
      <w:pPr>
        <w:spacing w:after="1" w:line="259" w:lineRule="auto"/>
        <w:ind w:left="9" w:hanging="10"/>
        <w:jc w:val="center"/>
      </w:pPr>
      <w:r>
        <w:rPr>
          <w:b/>
          <w:sz w:val="22"/>
        </w:rPr>
        <w:t>Aftercare compliance is especially important for producing a beautiful and lasting result.</w:t>
      </w:r>
    </w:p>
    <w:p w14:paraId="2D731C17" w14:textId="77777777" w:rsidR="00BB4F30" w:rsidRDefault="00BB4F30" w:rsidP="00BB4F30">
      <w:pPr>
        <w:spacing w:after="1" w:line="259" w:lineRule="auto"/>
        <w:ind w:left="9" w:hanging="10"/>
        <w:jc w:val="center"/>
        <w:rPr>
          <w:b/>
          <w:sz w:val="22"/>
        </w:rPr>
      </w:pPr>
      <w:r>
        <w:rPr>
          <w:b/>
          <w:sz w:val="22"/>
        </w:rPr>
        <w:t>Please follow the guidelines as instructed by your technician to obtain the best results.</w:t>
      </w:r>
    </w:p>
    <w:p w14:paraId="3409616B" w14:textId="77777777" w:rsidR="00BB4F30" w:rsidRDefault="00BB4F30" w:rsidP="00BB4F30">
      <w:pPr>
        <w:spacing w:after="1" w:line="259" w:lineRule="auto"/>
        <w:ind w:left="9" w:hanging="10"/>
        <w:jc w:val="center"/>
      </w:pPr>
    </w:p>
    <w:p w14:paraId="66EB0F26" w14:textId="77777777" w:rsidR="00BB4F30" w:rsidRDefault="00BB4F30" w:rsidP="00BB4F30">
      <w:pPr>
        <w:spacing w:after="30" w:line="320" w:lineRule="auto"/>
        <w:ind w:left="374" w:right="8" w:hanging="360"/>
      </w:pPr>
      <w:r>
        <w:rPr>
          <w:b/>
          <w:sz w:val="22"/>
        </w:rPr>
        <w:t xml:space="preserve">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No water, cleansers, creams, makeup, or any other products on treated area for 10 days or until all peeling is done.  </w:t>
      </w:r>
    </w:p>
    <w:p w14:paraId="62B1175E" w14:textId="77777777" w:rsidR="00BB4F30" w:rsidRDefault="00BB4F30" w:rsidP="00BB4F30">
      <w:pPr>
        <w:numPr>
          <w:ilvl w:val="0"/>
          <w:numId w:val="1"/>
        </w:numPr>
        <w:spacing w:after="0" w:line="376" w:lineRule="auto"/>
        <w:ind w:left="733" w:hanging="360"/>
      </w:pPr>
      <w:r>
        <w:t xml:space="preserve">Keep the area lightly moist using a Q-tip with sterile Aquaphor (very lightly and not overly greasy). Apply as needed ONLY when it feels dry or itchy.  </w:t>
      </w:r>
    </w:p>
    <w:p w14:paraId="3EDA66F0" w14:textId="77777777" w:rsidR="00BB4F30" w:rsidRPr="00C94814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Expect slight swelling and a little redness in the immediate area. This will subside in a few hours.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5BABCD58" w14:textId="77777777" w:rsidR="00BB4F30" w:rsidRPr="00C94814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If slight crust appears on the pigmented surface, do not force removal by picking or scratching.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68F17FBC" w14:textId="77777777" w:rsidR="00BB4F30" w:rsidRPr="00C94814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Don’t be alarmed if color comes off on the Q-tip when applying the ointment </w:t>
      </w:r>
      <w:proofErr w:type="gramStart"/>
      <w:r>
        <w:t>--  this</w:t>
      </w:r>
      <w:proofErr w:type="gramEnd"/>
      <w:r>
        <w:t xml:space="preserve"> is normal.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13BE362D" w14:textId="77777777" w:rsidR="00BB4F30" w:rsidRPr="00C94814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Avoid hot, steamy, long showers (leave the door cracked opened if you </w:t>
      </w:r>
      <w:proofErr w:type="gramStart"/>
      <w:r>
        <w:t>are able to</w:t>
      </w:r>
      <w:proofErr w:type="gramEnd"/>
      <w:r>
        <w:t xml:space="preserve">).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3311EE3" w14:textId="77777777" w:rsidR="00BB4F30" w:rsidRPr="00C94814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Avoid working out for the next 7-10 days or until all scabbing has completed.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E7AA955" w14:textId="77777777" w:rsidR="00BB4F30" w:rsidRPr="00C94814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No makeup on or around the brow area during the healing process.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</w:p>
    <w:p w14:paraId="12BEE492" w14:textId="77777777" w:rsidR="00BB4F30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Avoid tinting of brows for 3 weeks following the procedure.  </w:t>
      </w:r>
    </w:p>
    <w:p w14:paraId="4053727B" w14:textId="77777777" w:rsidR="00BB4F30" w:rsidRDefault="00BB4F30" w:rsidP="00BB4F30">
      <w:pPr>
        <w:numPr>
          <w:ilvl w:val="0"/>
          <w:numId w:val="1"/>
        </w:numPr>
        <w:spacing w:after="0" w:line="370" w:lineRule="auto"/>
        <w:ind w:left="733" w:hanging="360"/>
      </w:pPr>
      <w:r>
        <w:t xml:space="preserve">The procedure may have some peeling on or around the 4th day. This is a normal process of healing for some clients. </w:t>
      </w:r>
      <w:r>
        <w:rPr>
          <w:b/>
        </w:rPr>
        <w:t xml:space="preserve">DO NOT PICK! Picking can cause scarring and loss of color.  </w:t>
      </w:r>
    </w:p>
    <w:p w14:paraId="5C5BB06C" w14:textId="77777777" w:rsidR="00BB4F30" w:rsidRDefault="00BB4F30" w:rsidP="00BB4F30">
      <w:pPr>
        <w:numPr>
          <w:ilvl w:val="0"/>
          <w:numId w:val="1"/>
        </w:numPr>
        <w:spacing w:after="0" w:line="376" w:lineRule="auto"/>
        <w:ind w:left="733" w:hanging="360"/>
      </w:pPr>
      <w:r>
        <w:t xml:space="preserve">Avoid sun for 7 to 10 days following the procedure. It is suggested to wear a hat if you are expected to be out in the sun for a long period of time. Do not let the brim of the hat touch your brow area.  </w:t>
      </w:r>
    </w:p>
    <w:p w14:paraId="448C13F9" w14:textId="77777777" w:rsidR="00BB4F30" w:rsidRDefault="00BB4F30" w:rsidP="00BB4F30">
      <w:pPr>
        <w:numPr>
          <w:ilvl w:val="0"/>
          <w:numId w:val="1"/>
        </w:numPr>
        <w:spacing w:after="0" w:line="370" w:lineRule="auto"/>
        <w:ind w:left="733" w:hanging="360"/>
      </w:pPr>
      <w:r>
        <w:t xml:space="preserve">Be mindful of how you sleep, if you can avoid sleeping on your side or stomach, it is suggested to do so. Sleeping on your back is recommended.  </w:t>
      </w:r>
    </w:p>
    <w:p w14:paraId="4CE71125" w14:textId="77777777" w:rsidR="00BB4F30" w:rsidRPr="00C94814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Avoid chlorine pools, saunas and Jacuzzis, hot yoga, hair dryers, and any steam-like environment etc.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5789A28A" w14:textId="77777777" w:rsidR="00BB4F30" w:rsidRPr="00C94814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Avoid Retin A, Renova, Alpha Hydroxy, Glycolic Acids, Aloe, and Vitamin E products.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562D69C3" w14:textId="77777777" w:rsidR="00BB4F30" w:rsidRDefault="00BB4F30" w:rsidP="00BB4F30">
      <w:pPr>
        <w:numPr>
          <w:ilvl w:val="0"/>
          <w:numId w:val="1"/>
        </w:numPr>
        <w:spacing w:after="0" w:line="383" w:lineRule="auto"/>
        <w:ind w:left="733" w:hanging="360"/>
      </w:pPr>
      <w:r>
        <w:t xml:space="preserve">No Gardening for the first 3 to 4 days to prevent possible infection.  </w:t>
      </w:r>
    </w:p>
    <w:p w14:paraId="273F51AE" w14:textId="77777777" w:rsidR="00BB4F30" w:rsidRDefault="00BB4F30" w:rsidP="00BB4F30">
      <w:pPr>
        <w:numPr>
          <w:ilvl w:val="0"/>
          <w:numId w:val="1"/>
        </w:numPr>
        <w:spacing w:after="0" w:line="370" w:lineRule="auto"/>
        <w:ind w:left="733" w:hanging="360"/>
      </w:pPr>
      <w:r>
        <w:t xml:space="preserve">If you are planning a chemical peel, MRI, or other medical procedures inform them that you have had an iron oxide cosmetic tattoo.  </w:t>
      </w:r>
    </w:p>
    <w:p w14:paraId="432D5302" w14:textId="77777777" w:rsidR="00BB4F30" w:rsidRDefault="00BB4F30" w:rsidP="00BB4F30">
      <w:pPr>
        <w:numPr>
          <w:ilvl w:val="0"/>
          <w:numId w:val="1"/>
        </w:numPr>
        <w:spacing w:after="0" w:line="370" w:lineRule="auto"/>
        <w:ind w:left="733" w:hanging="360"/>
      </w:pPr>
      <w:r>
        <w:t xml:space="preserve">You must wait 1 year after any tattoo to give blood. This is state specific – you can check on the American Red Cross to see the rules for your state.  </w:t>
      </w:r>
    </w:p>
    <w:p w14:paraId="3CD6428D" w14:textId="77777777" w:rsidR="00BB4F30" w:rsidRDefault="00BB4F30" w:rsidP="00BB4F30">
      <w:pPr>
        <w:numPr>
          <w:ilvl w:val="0"/>
          <w:numId w:val="1"/>
        </w:numPr>
        <w:spacing w:after="105"/>
        <w:ind w:left="733" w:hanging="360"/>
      </w:pPr>
      <w:r>
        <w:t xml:space="preserve">Lasers can cause pigment to turn black. Avoid the procedure site.  </w:t>
      </w:r>
    </w:p>
    <w:p w14:paraId="02C3F85D" w14:textId="77777777" w:rsidR="00BB4F30" w:rsidRDefault="00BB4F30" w:rsidP="00BB4F30">
      <w:pPr>
        <w:numPr>
          <w:ilvl w:val="0"/>
          <w:numId w:val="1"/>
        </w:numPr>
        <w:spacing w:after="0" w:line="370" w:lineRule="auto"/>
        <w:ind w:left="733" w:hanging="360"/>
      </w:pPr>
      <w:r>
        <w:t xml:space="preserve">After you have healed, use a good sunscreen daily to help prevent premature fading of all procedures (wait to do this after your touch up session).  </w:t>
      </w:r>
    </w:p>
    <w:p w14:paraId="331BB2CC" w14:textId="77777777" w:rsidR="00BB4F30" w:rsidRDefault="00BB4F30" w:rsidP="00BB4F30">
      <w:pPr>
        <w:numPr>
          <w:ilvl w:val="0"/>
          <w:numId w:val="1"/>
        </w:numPr>
        <w:spacing w:after="18" w:line="376" w:lineRule="auto"/>
        <w:ind w:left="733" w:hanging="360"/>
      </w:pPr>
      <w:r>
        <w:t xml:space="preserve">If any signs of infection occur, abnormal swelling, redness or pain associated with the procedure, call your </w:t>
      </w:r>
      <w:proofErr w:type="gramStart"/>
      <w:r>
        <w:t>physician</w:t>
      </w:r>
      <w:proofErr w:type="gramEnd"/>
      <w:r>
        <w:t xml:space="preserve"> and please give us a call.  </w:t>
      </w:r>
    </w:p>
    <w:p w14:paraId="48A6F9A1" w14:textId="77777777" w:rsidR="00BB4F30" w:rsidRDefault="00BB4F30" w:rsidP="00BB4F30">
      <w:pPr>
        <w:spacing w:after="0" w:line="259" w:lineRule="auto"/>
        <w:ind w:left="14" w:firstLine="0"/>
        <w:jc w:val="left"/>
      </w:pPr>
      <w:r>
        <w:rPr>
          <w:b/>
          <w:sz w:val="22"/>
        </w:rPr>
        <w:t xml:space="preserve">  </w:t>
      </w:r>
      <w:r>
        <w:rPr>
          <w:sz w:val="22"/>
        </w:rPr>
        <w:t xml:space="preserve"> </w:t>
      </w:r>
    </w:p>
    <w:p w14:paraId="4BF3054A" w14:textId="7B941474" w:rsidR="00BB4F30" w:rsidRDefault="00BB4F30" w:rsidP="00BB4F30">
      <w:pPr>
        <w:spacing w:after="0" w:line="251" w:lineRule="auto"/>
        <w:ind w:left="8" w:hanging="10"/>
        <w:jc w:val="left"/>
        <w:rPr>
          <w:rFonts w:ascii="Arial" w:eastAsia="Arial" w:hAnsi="Arial" w:cs="Arial"/>
        </w:rPr>
      </w:pPr>
      <w:proofErr w:type="gramStart"/>
      <w:r>
        <w:rPr>
          <w:b/>
          <w:sz w:val="20"/>
        </w:rPr>
        <w:t>The  application</w:t>
      </w:r>
      <w:proofErr w:type="gramEnd"/>
      <w:r>
        <w:rPr>
          <w:b/>
          <w:sz w:val="20"/>
        </w:rPr>
        <w:t xml:space="preserve">  of  permanent  cosmetics  can  be  a  2  to  3  step  process.    </w:t>
      </w:r>
      <w:proofErr w:type="gramStart"/>
      <w:r>
        <w:rPr>
          <w:b/>
          <w:sz w:val="20"/>
        </w:rPr>
        <w:t>Do  not</w:t>
      </w:r>
      <w:proofErr w:type="gramEnd"/>
      <w:r>
        <w:rPr>
          <w:b/>
          <w:sz w:val="20"/>
        </w:rPr>
        <w:t xml:space="preserve">  judge  your  procedure  while  in  the  healing  stage.    </w:t>
      </w:r>
      <w:proofErr w:type="gramStart"/>
      <w:r>
        <w:rPr>
          <w:b/>
          <w:sz w:val="20"/>
        </w:rPr>
        <w:t>It  may</w:t>
      </w:r>
      <w:proofErr w:type="gramEnd"/>
      <w:r>
        <w:rPr>
          <w:b/>
          <w:sz w:val="20"/>
        </w:rPr>
        <w:t xml:space="preserve">  require  a  touch  up  or  multiple  touch--ups  as  everyone  heals  differently.    </w:t>
      </w:r>
      <w:proofErr w:type="gramStart"/>
      <w:r>
        <w:rPr>
          <w:b/>
          <w:sz w:val="20"/>
        </w:rPr>
        <w:t>The  procedure</w:t>
      </w:r>
      <w:proofErr w:type="gramEnd"/>
      <w:r>
        <w:rPr>
          <w:b/>
          <w:sz w:val="20"/>
        </w:rPr>
        <w:t xml:space="preserve">  area  has  to  heal  completely  before  we  can  address  any  concerns.    </w:t>
      </w:r>
      <w:proofErr w:type="gramStart"/>
      <w:r>
        <w:rPr>
          <w:b/>
          <w:sz w:val="20"/>
        </w:rPr>
        <w:t>Healing  takes</w:t>
      </w:r>
      <w:proofErr w:type="gramEnd"/>
      <w:r>
        <w:rPr>
          <w:b/>
          <w:sz w:val="20"/>
        </w:rPr>
        <w:t xml:space="preserve">  about  4  weeks.  </w:t>
      </w:r>
      <w:r>
        <w:rPr>
          <w:b/>
          <w:sz w:val="24"/>
        </w:rPr>
        <w:t xml:space="preserve">  </w:t>
      </w:r>
      <w:r>
        <w:rPr>
          <w:rFonts w:ascii="Arial" w:eastAsia="Arial" w:hAnsi="Arial" w:cs="Arial"/>
        </w:rPr>
        <w:t xml:space="preserve"> </w:t>
      </w:r>
    </w:p>
    <w:p w14:paraId="7AE19F85" w14:textId="096F7BFF" w:rsidR="00082B8C" w:rsidRDefault="00082B8C" w:rsidP="00082B8C">
      <w:pPr>
        <w:spacing w:after="0" w:line="251" w:lineRule="auto"/>
        <w:jc w:val="left"/>
      </w:pPr>
      <w:r>
        <w:rPr>
          <w:noProof/>
        </w:rPr>
        <w:lastRenderedPageBreak/>
        <w:drawing>
          <wp:inline distT="0" distB="0" distL="0" distR="0" wp14:anchorId="14F498BE" wp14:editId="6E9BC587">
            <wp:extent cx="6871335" cy="645033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335" cy="64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B8C">
      <w:pgSz w:w="12240" w:h="15840"/>
      <w:pgMar w:top="1011" w:right="713" w:bottom="1234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CB9"/>
    <w:multiLevelType w:val="hybridMultilevel"/>
    <w:tmpl w:val="A170D492"/>
    <w:lvl w:ilvl="0" w:tplc="6F1CEC38">
      <w:start w:val="1"/>
      <w:numFmt w:val="bullet"/>
      <w:lvlText w:val="o"/>
      <w:lvlJc w:val="left"/>
      <w:pPr>
        <w:ind w:left="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67E1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5EB29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6368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6EA59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E3EF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2E71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01BB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38EF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793399"/>
    <w:multiLevelType w:val="hybridMultilevel"/>
    <w:tmpl w:val="491E52BC"/>
    <w:lvl w:ilvl="0" w:tplc="54A24A56">
      <w:start w:val="1"/>
      <w:numFmt w:val="bullet"/>
      <w:lvlText w:val="o"/>
      <w:lvlJc w:val="left"/>
      <w:pPr>
        <w:ind w:left="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B8FEF4">
      <w:start w:val="1"/>
      <w:numFmt w:val="bullet"/>
      <w:lvlText w:val="o"/>
      <w:lvlJc w:val="left"/>
      <w:pPr>
        <w:ind w:left="1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E0E326">
      <w:start w:val="1"/>
      <w:numFmt w:val="bullet"/>
      <w:lvlText w:val="▪"/>
      <w:lvlJc w:val="left"/>
      <w:pPr>
        <w:ind w:left="2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A36C2">
      <w:start w:val="1"/>
      <w:numFmt w:val="bullet"/>
      <w:lvlText w:val="•"/>
      <w:lvlJc w:val="left"/>
      <w:pPr>
        <w:ind w:left="28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388B0E">
      <w:start w:val="1"/>
      <w:numFmt w:val="bullet"/>
      <w:lvlText w:val="o"/>
      <w:lvlJc w:val="left"/>
      <w:pPr>
        <w:ind w:left="36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D6AE2A">
      <w:start w:val="1"/>
      <w:numFmt w:val="bullet"/>
      <w:lvlText w:val="▪"/>
      <w:lvlJc w:val="left"/>
      <w:pPr>
        <w:ind w:left="43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F6341C">
      <w:start w:val="1"/>
      <w:numFmt w:val="bullet"/>
      <w:lvlText w:val="•"/>
      <w:lvlJc w:val="left"/>
      <w:pPr>
        <w:ind w:left="50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6CF10">
      <w:start w:val="1"/>
      <w:numFmt w:val="bullet"/>
      <w:lvlText w:val="o"/>
      <w:lvlJc w:val="left"/>
      <w:pPr>
        <w:ind w:left="57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F24290">
      <w:start w:val="1"/>
      <w:numFmt w:val="bullet"/>
      <w:lvlText w:val="▪"/>
      <w:lvlJc w:val="left"/>
      <w:pPr>
        <w:ind w:left="6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30"/>
    <w:rsid w:val="00082B8C"/>
    <w:rsid w:val="00B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D049"/>
  <w15:chartTrackingRefBased/>
  <w15:docId w15:val="{64B347B0-EEA1-423A-89E3-30244E52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30"/>
    <w:pPr>
      <w:spacing w:after="197" w:line="263" w:lineRule="auto"/>
      <w:ind w:left="643" w:hanging="629"/>
      <w:jc w:val="both"/>
    </w:pPr>
    <w:rPr>
      <w:rFonts w:ascii="Verdana" w:eastAsia="Verdana" w:hAnsi="Verdana" w:cs="Verdana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rsid w:val="00BB4F30"/>
    <w:pPr>
      <w:keepNext/>
      <w:keepLines/>
      <w:spacing w:after="0"/>
      <w:ind w:left="260" w:hanging="10"/>
      <w:jc w:val="center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F30"/>
    <w:rPr>
      <w:rFonts w:ascii="Verdana" w:eastAsia="Verdana" w:hAnsi="Verdana" w:cs="Verdan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 Coleman</dc:creator>
  <cp:keywords/>
  <dc:description/>
  <cp:lastModifiedBy>Shante Coleman</cp:lastModifiedBy>
  <cp:revision>2</cp:revision>
  <dcterms:created xsi:type="dcterms:W3CDTF">2021-09-01T16:27:00Z</dcterms:created>
  <dcterms:modified xsi:type="dcterms:W3CDTF">2021-09-01T16:30:00Z</dcterms:modified>
</cp:coreProperties>
</file>